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ind w:hanging="0" w:left="360" w:right="0"/>
      </w:pPr>
      <w:r>
        <w:rPr>
          <w:rFonts w:ascii="Century Gothic" w:cs="Courier New" w:hAnsi="Century Gothic"/>
          <w:b/>
          <w:bCs/>
          <w:sz w:val="32"/>
          <w:szCs w:val="32"/>
        </w:rPr>
        <w:t>Computer Science 112</w:t>
        <w:tab/>
        <w:tab/>
        <w:tab/>
        <w:tab/>
        <w:t xml:space="preserve">  Spring 2013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8"/>
          <w:szCs w:val="28"/>
        </w:rPr>
        <w:t>Lab 4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b/>
          <w:bCs/>
          <w:sz w:val="20"/>
          <w:szCs w:val="20"/>
        </w:rPr>
        <w:t>Due by in class one week from today.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Put the answers to the questions 1 and 2 in separate block comments at the top of the java file for part 3. This java file should be zipped together and submitted on moodle under “assignment 4.”</w:t>
      </w:r>
    </w:p>
    <w:p>
      <w:pPr>
        <w:pStyle w:val="style0"/>
        <w:tabs>
          <w:tab w:leader="none" w:pos="709" w:val="left"/>
          <w:tab w:leader="none" w:pos="720" w:val="left"/>
        </w:tabs>
        <w:spacing w:after="0" w:before="0" w:line="100" w:lineRule="atLeast"/>
        <w:ind w:hanging="720" w:left="0" w:right="0"/>
      </w:pPr>
      <w:r>
        <w:rPr/>
      </w:r>
    </w:p>
    <w:p>
      <w:pPr>
        <w:pStyle w:val="style0"/>
        <w:tabs>
          <w:tab w:leader="none" w:pos="1714" w:val="left"/>
          <w:tab w:leader="none" w:pos="2730" w:val="left"/>
        </w:tabs>
        <w:spacing w:after="0" w:before="0" w:line="100" w:lineRule="atLeast"/>
        <w:ind w:hanging="720" w:left="1005" w:right="0"/>
      </w:pPr>
      <w:r>
        <w:rPr>
          <w:rFonts w:ascii="Century Gothic" w:cs="Courier New" w:hAnsi="Century Gothic"/>
          <w:sz w:val="20"/>
          <w:szCs w:val="20"/>
        </w:rPr>
        <w:t xml:space="preserve"> </w:t>
      </w:r>
      <w:r>
        <w:rPr>
          <w:rFonts w:ascii="Century Gothic" w:cs="Courier New" w:hAnsi="Century Gothic"/>
          <w:sz w:val="20"/>
          <w:szCs w:val="20"/>
        </w:rPr>
        <w:t>1.    True or False</w:t>
      </w:r>
    </w:p>
    <w:p>
      <w:pPr>
        <w:pStyle w:val="style0"/>
        <w:numPr>
          <w:ilvl w:val="1"/>
          <w:numId w:val="1"/>
        </w:numPr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The following command will leave a line of whitespace after “word”:</w:t>
      </w:r>
    </w:p>
    <w:p>
      <w:pPr>
        <w:pStyle w:val="style0"/>
        <w:spacing w:after="0" w:before="0" w:line="100" w:lineRule="atLeast"/>
      </w:pPr>
      <w:bookmarkStart w:id="0" w:name="__DdeLink__878_2008104024"/>
      <w:bookmarkEnd w:id="0"/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>System.out.printf(“word \n \n”);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numPr>
          <w:ilvl w:val="1"/>
          <w:numId w:val="1"/>
        </w:numPr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The following command will throw a runtime error (where value1, etc are doubles):</w:t>
      </w:r>
    </w:p>
    <w:p>
      <w:pPr>
        <w:pStyle w:val="style0"/>
        <w:spacing w:after="0" w:before="0" w:line="100" w:lineRule="atLeast"/>
      </w:pPr>
      <w:bookmarkStart w:id="1" w:name="__DdeLink__880_2008104024"/>
      <w:bookmarkEnd w:id="1"/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 xml:space="preserve">System.out.printf(“%f%f \n %.2f”, value1, value2, value3);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numPr>
          <w:ilvl w:val="1"/>
          <w:numId w:val="1"/>
        </w:numPr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The following command will fail to compile (where value is an integer):</w:t>
      </w:r>
    </w:p>
    <w:p>
      <w:pPr>
        <w:pStyle w:val="style0"/>
        <w:spacing w:after="0" w:before="0" w:line="100" w:lineRule="atLeast"/>
      </w:pPr>
      <w:bookmarkStart w:id="2" w:name="__DdeLink__880_20081040241"/>
      <w:bookmarkEnd w:id="2"/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 xml:space="preserve">System.out.printf(“%.2d”, value);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numPr>
          <w:ilvl w:val="1"/>
          <w:numId w:val="1"/>
        </w:numPr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The following command will truncate the number it's trying to print:</w:t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>double number = 12.9999;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ab/>
        <w:tab/>
        <w:tab/>
        <w:t>System.out.printf(%2f, number);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numPr>
          <w:ilvl w:val="1"/>
          <w:numId w:val="1"/>
        </w:numPr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The following combines left justification with number of minimum field width:</w:t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>int n = 1239999;</w:t>
      </w:r>
    </w:p>
    <w:p>
      <w:pPr>
        <w:pStyle w:val="style0"/>
        <w:spacing w:after="0" w:before="0" w:line="100" w:lineRule="atLeast"/>
      </w:pPr>
      <w:bookmarkStart w:id="3" w:name="__DdeLink__886_2008104024"/>
      <w:bookmarkEnd w:id="3"/>
      <w:r>
        <w:rPr>
          <w:rFonts w:ascii="Courier New" w:cs="Courier New" w:hAnsi="Courier New"/>
          <w:sz w:val="20"/>
          <w:szCs w:val="20"/>
        </w:rPr>
        <w:tab/>
        <w:tab/>
        <w:tab/>
        <w:t>System.out.printf(“Number is: %,-20d!”, n);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ab/>
        <w:tab/>
        <w:t>(T/F) It displays:</w:t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>1,239,999           !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numPr>
          <w:ilvl w:val="1"/>
          <w:numId w:val="1"/>
        </w:numPr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The following combines leading zeros with commas:</w:t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>int n = 1239999;</w:t>
      </w:r>
    </w:p>
    <w:p>
      <w:pPr>
        <w:pStyle w:val="style0"/>
        <w:spacing w:after="0" w:before="0" w:line="100" w:lineRule="atLeast"/>
      </w:pPr>
      <w:bookmarkStart w:id="4" w:name="__DdeLink__886_20081040241"/>
      <w:bookmarkEnd w:id="4"/>
      <w:r>
        <w:rPr>
          <w:rFonts w:ascii="Courier New" w:cs="Courier New" w:hAnsi="Courier New"/>
          <w:sz w:val="20"/>
          <w:szCs w:val="20"/>
        </w:rPr>
        <w:tab/>
        <w:tab/>
        <w:tab/>
        <w:t>System.out.printf("Number is: %,013d!", n);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ab/>
        <w:tab/>
        <w:t>(T/F) It displays:</w:t>
      </w:r>
    </w:p>
    <w:p>
      <w:pPr>
        <w:pStyle w:val="style0"/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>00,001,239,999!</w:t>
      </w:r>
    </w:p>
    <w:p>
      <w:pPr>
        <w:pStyle w:val="style0"/>
        <w:ind w:hanging="0" w:left="1080" w:right="0"/>
      </w:pPr>
      <w:r>
        <w:rPr/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Century Gothic" w:cs="Courier New" w:hAnsi="Century Gothic"/>
          <w:sz w:val="20"/>
          <w:szCs w:val="20"/>
        </w:rPr>
        <w:t>Short Completion: write lines of code to accomplish each task. Assume x is a float containing the value of π out to ten decimal places. Assume y is a float containing the value of the mathematical constant e out to ten decimal places. Assume z is an integer whose value is 5. Assume w is the integer 100 and is used in the program as a number of dollars.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numPr>
          <w:ilvl w:val="1"/>
          <w:numId w:val="2"/>
        </w:numPr>
      </w:pPr>
      <w:r>
        <w:rPr>
          <w:rFonts w:ascii="Century Gothic" w:cs="Courier New" w:hAnsi="Century Gothic"/>
          <w:sz w:val="20"/>
          <w:szCs w:val="20"/>
        </w:rPr>
        <w:t>Print the following line using printf and y: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ab/>
        <w:tab/>
        <w:tab/>
        <w:t>The number e such that ln(e^1)=1 is approximately 2.718.</w:t>
      </w:r>
    </w:p>
    <w:p>
      <w:pPr>
        <w:pStyle w:val="style0"/>
      </w:pPr>
      <w:r>
        <w:rPr/>
      </w:r>
    </w:p>
    <w:p>
      <w:pPr>
        <w:pStyle w:val="style0"/>
        <w:numPr>
          <w:ilvl w:val="1"/>
          <w:numId w:val="2"/>
        </w:numPr>
      </w:pPr>
      <w:r>
        <w:rPr>
          <w:rFonts w:ascii="Century Gothic" w:cs="Courier New" w:hAnsi="Century Gothic"/>
          <w:sz w:val="20"/>
          <w:szCs w:val="20"/>
        </w:rPr>
        <w:t>Print the following lines using printf and x (note, you can earn bonus points if you figure out how to do this with the Greek symbol π instead of “pi” below):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ab/>
        <w:tab/>
        <w:tab/>
        <w:t>Many use the fraction 22 over 7 as an approximation for pi,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ab/>
        <w:tab/>
        <w:tab/>
        <w:t>since it's approximately 3.14</w:t>
      </w:r>
    </w:p>
    <w:p>
      <w:pPr>
        <w:pStyle w:val="style0"/>
      </w:pPr>
      <w:r>
        <w:rPr/>
      </w:r>
    </w:p>
    <w:p>
      <w:pPr>
        <w:pStyle w:val="style0"/>
        <w:numPr>
          <w:ilvl w:val="1"/>
          <w:numId w:val="2"/>
        </w:numPr>
      </w:pPr>
      <w:r>
        <w:rPr>
          <w:rFonts w:ascii="Century Gothic" w:cs="Courier New" w:hAnsi="Century Gothic"/>
          <w:sz w:val="20"/>
          <w:szCs w:val="20"/>
        </w:rPr>
        <w:t>Print the following line using printf, x, and z: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ab/>
        <w:tab/>
        <w:tab/>
        <w:t>The area of a circle of radius 5 is approximately 3.14159 * 5 * 5</w:t>
      </w:r>
    </w:p>
    <w:p>
      <w:pPr>
        <w:pStyle w:val="style0"/>
      </w:pPr>
      <w:r>
        <w:rPr/>
      </w:r>
    </w:p>
    <w:p>
      <w:pPr>
        <w:pStyle w:val="style0"/>
        <w:numPr>
          <w:ilvl w:val="1"/>
          <w:numId w:val="2"/>
        </w:numPr>
      </w:pPr>
      <w:r>
        <w:rPr>
          <w:rFonts w:ascii="Century Gothic" w:cs="Courier New" w:hAnsi="Century Gothic"/>
          <w:sz w:val="20"/>
          <w:szCs w:val="20"/>
        </w:rPr>
        <w:t>Print the following lines using printf, x, y, and possibly some helper variables: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>It is not known whether pi + e is rational nor whether pi*e is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ab/>
        <w:tab/>
        <w:tab/>
        <w:t>rational. These numbers are approximately 5.86 and 8.54</w:t>
      </w:r>
    </w:p>
    <w:p>
      <w:pPr>
        <w:pStyle w:val="style0"/>
      </w:pPr>
      <w:r>
        <w:rPr/>
      </w:r>
    </w:p>
    <w:p>
      <w:pPr>
        <w:pStyle w:val="style0"/>
        <w:numPr>
          <w:ilvl w:val="1"/>
          <w:numId w:val="2"/>
        </w:numPr>
      </w:pPr>
      <w:r>
        <w:rPr>
          <w:rFonts w:ascii="Century Gothic" w:cs="Courier New" w:hAnsi="Century Gothic"/>
          <w:sz w:val="20"/>
          <w:szCs w:val="20"/>
        </w:rPr>
        <w:t>Print the following lines using printf, y, and w (and that %%/ prints as %/):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entury Gothic" w:cs="Courier New" w:hAnsi="Century Gothic"/>
          <w:sz w:val="20"/>
          <w:szCs w:val="20"/>
        </w:rPr>
        <w:tab/>
        <w:tab/>
        <w:tab/>
      </w:r>
      <w:r>
        <w:rPr>
          <w:rFonts w:ascii="Courier New" w:cs="Courier New" w:hAnsi="Courier New"/>
          <w:sz w:val="20"/>
          <w:szCs w:val="20"/>
        </w:rPr>
        <w:t xml:space="preserve">If you put $100 in the bank and it </w:t>
      </w:r>
      <w:bookmarkStart w:id="5" w:name="__DdeLink__891_2008104024"/>
      <w:bookmarkEnd w:id="5"/>
      <w:r>
        <w:rPr>
          <w:rFonts w:ascii="Courier New" w:cs="Courier New" w:hAnsi="Courier New"/>
          <w:sz w:val="20"/>
          <w:szCs w:val="20"/>
        </w:rPr>
        <w:t>earns interest of 100%/ n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ab/>
        <w:tab/>
        <w:tab/>
        <w:t>in each of n compounding intervals then the value at year's end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ab/>
        <w:tab/>
        <w:tab/>
        <w:t>will be $1.00x(1 + 1 / n)^n, and the limit is 2.71828...</w:t>
      </w:r>
    </w:p>
    <w:p>
      <w:pPr>
        <w:pStyle w:val="style0"/>
      </w:pPr>
      <w:r>
        <w:rPr/>
      </w:r>
    </w:p>
    <w:p>
      <w:pPr>
        <w:pStyle w:val="style0"/>
        <w:numPr>
          <w:ilvl w:val="1"/>
          <w:numId w:val="2"/>
        </w:numPr>
      </w:pPr>
      <w:r>
        <w:rPr>
          <w:rFonts w:ascii="Century Gothic" w:cs="Courier New" w:hAnsi="Century Gothic"/>
          <w:sz w:val="20"/>
          <w:szCs w:val="20"/>
        </w:rPr>
        <w:t>Suppose k is a double. Write code which prints “Dollars: $k” with commas, 2 decimal places, minimum field width 10, and left justification (e.g. “Dollars: $1,000,000.00”)</w:t>
      </w:r>
    </w:p>
    <w:p>
      <w:pPr>
        <w:pStyle w:val="style0"/>
        <w:ind w:hanging="0" w:left="360" w:right="0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numPr>
          <w:ilvl w:val="0"/>
          <w:numId w:val="3"/>
        </w:numPr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>We will be writing a program that a student could use to determine his/her final grade in this class at the end of the semester. The program must get the following information from the user via a scanner: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ab/>
        <w:t>String name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ab/>
        <w:t>String courseTitle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ab/>
        <w:t>double quizGrade – assume this is between 0 and 100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 xml:space="preserve">      </w:t>
      </w:r>
      <w:r>
        <w:rPr>
          <w:rFonts w:ascii="Century Gothic" w:cs="Courier New" w:hAnsi="Century Gothic"/>
          <w:sz w:val="20"/>
          <w:szCs w:val="20"/>
        </w:rPr>
        <w:tab/>
        <w:t>double homeworkGrade – assume this is between 0 and 100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 xml:space="preserve">      </w:t>
      </w:r>
      <w:r>
        <w:rPr>
          <w:rFonts w:ascii="Century Gothic" w:cs="Courier New" w:hAnsi="Century Gothic"/>
          <w:sz w:val="20"/>
          <w:szCs w:val="20"/>
        </w:rPr>
        <w:tab/>
        <w:t>double examGrade – this is the average over all exams and is between 0 and 100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 xml:space="preserve">      </w:t>
      </w:r>
      <w:r>
        <w:rPr>
          <w:rFonts w:ascii="Century Gothic" w:cs="Courier New" w:hAnsi="Century Gothic"/>
          <w:sz w:val="20"/>
          <w:szCs w:val="20"/>
        </w:rPr>
        <w:tab/>
        <w:t>double finalGrade – this is for the final project. It's between 0 and 100</w:t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ab/>
        <w:t>int absences – This is the number of times marked absent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>Use these values to compute the course grade. Recall that from the syllabus, exams are worth 40%, homework is worth 30%, the final project is worth 20%, and quizzes are worth 10%. Use this to find the weighted average computedGrade, which stores the users total grade as a double between 0 and 100. Use constants to make your code easier to tweak for classes with a  different grading scheme, e.g. put lines like this at the beginning of the main method and use this constants rather than the numbers themselves when you do the computation: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ab/>
        <w:t>final double QUIZ_RATE = .1;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>Recall from the syllabus that 5 or more times marked absent will lead to a drop of one letter grade, while 8 or more absences will lead to an automatic F. Factoring this in and using computedGrade, create a character letterGrade, assuming that 90-100 is an A, 80-90 is a B, 70-80 is a C, 60-70 is a D, and less than 60 is an F. You may assume a 90 itself is an A, i.e. you may round up for students who are on-the-fence.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rFonts w:ascii="Century Gothic" w:cs="Courier New" w:hAnsi="Century Gothic"/>
          <w:sz w:val="20"/>
          <w:szCs w:val="20"/>
        </w:rPr>
        <w:t>Print a report card for the student which includes all the variables above. Round the doubles which were inputted to 4 decimal places. Round computedGrade to 2 decimal places. Use minimum field width to make sure all results are appearing in a right-justified way. Here is an example of what your output might look like: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1232535</wp:posOffset>
            </wp:positionH>
            <wp:positionV relativeFrom="line">
              <wp:posOffset>29210</wp:posOffset>
            </wp:positionV>
            <wp:extent cx="3695700" cy="164782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  <w:t>Finally, determine if the student passed or not and print either “Congratulations, you passed!” or “Sorry, you failed”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37343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2013-02-27T09:07:33.00Z</dcterms:created>
  <dcterms:modified xsi:type="dcterms:W3CDTF">2013-03-03T21:59:17.00Z</dcterms:modified>
  <cp:revision>7</cp:revision>
</cp:coreProperties>
</file>